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73FD1" w14:textId="77777777" w:rsidR="00E906DA" w:rsidRDefault="00003D45" w:rsidP="00DF1B50">
      <w:pPr>
        <w:keepNext/>
        <w:pBdr>
          <w:top w:val="nil"/>
          <w:left w:val="nil"/>
          <w:bottom w:val="nil"/>
          <w:right w:val="nil"/>
          <w:between w:val="nil"/>
        </w:pBdr>
        <w:tabs>
          <w:tab w:val="left" w:pos="5715"/>
        </w:tabs>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9E84038" w14:textId="77777777" w:rsidR="00E906DA" w:rsidRDefault="00003D45" w:rsidP="00DF1B50">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DCFD54B" w14:textId="27F0EF8D" w:rsidR="00E906DA" w:rsidRDefault="00003D45" w:rsidP="00DF1B50">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9368832" w14:textId="77777777" w:rsidR="00E906DA" w:rsidRDefault="00003D45" w:rsidP="00DF1B50">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BD3C262" w14:textId="77777777" w:rsidR="00E906DA" w:rsidRDefault="00003D45" w:rsidP="00DF1B50">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5112900" w14:textId="0A546685" w:rsidR="00E906DA" w:rsidRDefault="00E906DA" w:rsidP="00DF1B50">
      <w:pPr>
        <w:spacing w:before="120" w:after="120" w:line="240" w:lineRule="auto"/>
        <w:rPr>
          <w:rFonts w:ascii="Arial" w:eastAsia="Arial" w:hAnsi="Arial" w:cs="Arial"/>
          <w:color w:val="000000"/>
          <w:sz w:val="24"/>
          <w:szCs w:val="24"/>
        </w:rPr>
      </w:pPr>
    </w:p>
    <w:p w14:paraId="7E5E8969" w14:textId="77777777" w:rsidR="00E906DA" w:rsidRDefault="00003D45" w:rsidP="00DF1B50">
      <w:pPr>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118"/>
        <w:gridCol w:w="1276"/>
        <w:gridCol w:w="1484"/>
      </w:tblGrid>
      <w:tr w:rsidR="00E906DA" w14:paraId="1AD67DF7" w14:textId="77777777" w:rsidTr="00DF1B50">
        <w:trPr>
          <w:trHeight w:val="123"/>
        </w:trPr>
        <w:tc>
          <w:tcPr>
            <w:tcW w:w="3114" w:type="dxa"/>
            <w:tcBorders>
              <w:top w:val="single" w:sz="4" w:space="0" w:color="000000"/>
              <w:left w:val="single" w:sz="4" w:space="0" w:color="000000"/>
              <w:bottom w:val="single" w:sz="4" w:space="0" w:color="000000"/>
              <w:right w:val="single" w:sz="4" w:space="0" w:color="000000"/>
            </w:tcBorders>
          </w:tcPr>
          <w:p w14:paraId="0BCA8BFD" w14:textId="77777777" w:rsidR="00E906DA" w:rsidRDefault="00003D45" w:rsidP="00DF1B5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118" w:type="dxa"/>
            <w:tcBorders>
              <w:top w:val="single" w:sz="4" w:space="0" w:color="000000"/>
              <w:left w:val="single" w:sz="4" w:space="0" w:color="000000"/>
              <w:bottom w:val="single" w:sz="4" w:space="0" w:color="000000"/>
              <w:right w:val="single" w:sz="4" w:space="0" w:color="000000"/>
            </w:tcBorders>
          </w:tcPr>
          <w:p w14:paraId="746932B6" w14:textId="77777777" w:rsidR="00E906DA" w:rsidRDefault="00003D45" w:rsidP="00DF1B5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276" w:type="dxa"/>
            <w:tcBorders>
              <w:top w:val="single" w:sz="4" w:space="0" w:color="000000"/>
              <w:left w:val="single" w:sz="4" w:space="0" w:color="000000"/>
              <w:bottom w:val="single" w:sz="4" w:space="0" w:color="000000"/>
              <w:right w:val="single" w:sz="4" w:space="0" w:color="000000"/>
            </w:tcBorders>
          </w:tcPr>
          <w:p w14:paraId="02CB6D1A" w14:textId="77777777" w:rsidR="00E906DA" w:rsidRDefault="00003D45" w:rsidP="00DF1B5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1484" w:type="dxa"/>
            <w:tcBorders>
              <w:top w:val="single" w:sz="4" w:space="0" w:color="000000"/>
              <w:left w:val="single" w:sz="4" w:space="0" w:color="000000"/>
              <w:bottom w:val="single" w:sz="4" w:space="0" w:color="000000"/>
              <w:right w:val="single" w:sz="4" w:space="0" w:color="000000"/>
            </w:tcBorders>
          </w:tcPr>
          <w:p w14:paraId="51253105" w14:textId="77777777" w:rsidR="00E906DA" w:rsidRDefault="00003D45" w:rsidP="00DF1B50">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906DA" w14:paraId="00C9B9AB" w14:textId="77777777" w:rsidTr="00DF1B50">
        <w:trPr>
          <w:trHeight w:val="155"/>
        </w:trPr>
        <w:tc>
          <w:tcPr>
            <w:tcW w:w="3114" w:type="dxa"/>
            <w:tcBorders>
              <w:top w:val="single" w:sz="4" w:space="0" w:color="000000"/>
              <w:left w:val="single" w:sz="4" w:space="0" w:color="000000"/>
              <w:bottom w:val="single" w:sz="4" w:space="0" w:color="000000"/>
              <w:right w:val="single" w:sz="4" w:space="0" w:color="000000"/>
            </w:tcBorders>
          </w:tcPr>
          <w:p w14:paraId="1AAD9A63" w14:textId="577FEF30" w:rsidR="00E906DA" w:rsidRDefault="00003D45" w:rsidP="00DF1B50">
            <w:pPr>
              <w:spacing w:before="120" w:after="120" w:line="240" w:lineRule="auto"/>
              <w:rPr>
                <w:rFonts w:ascii="Arial" w:eastAsia="Arial" w:hAnsi="Arial" w:cs="Arial"/>
                <w:color w:val="000000"/>
                <w:sz w:val="24"/>
                <w:szCs w:val="24"/>
                <w:highlight w:val="yellow"/>
              </w:rPr>
            </w:pPr>
            <w:r w:rsidRPr="00965028">
              <w:rPr>
                <w:rFonts w:ascii="Arial" w:eastAsia="Arial" w:hAnsi="Arial" w:cs="Arial"/>
                <w:color w:val="000000"/>
                <w:sz w:val="24"/>
                <w:szCs w:val="24"/>
              </w:rPr>
              <w:t>Call-Off Contract Charges</w:t>
            </w:r>
            <w:r w:rsidR="0004344A" w:rsidRPr="00965028">
              <w:rPr>
                <w:rFonts w:ascii="Arial" w:eastAsia="Arial" w:hAnsi="Arial" w:cs="Arial"/>
                <w:color w:val="000000"/>
                <w:sz w:val="24"/>
                <w:szCs w:val="24"/>
              </w:rPr>
              <w:t xml:space="preserve"> and budget management</w:t>
            </w:r>
          </w:p>
        </w:tc>
        <w:tc>
          <w:tcPr>
            <w:tcW w:w="3118" w:type="dxa"/>
            <w:tcBorders>
              <w:top w:val="single" w:sz="4" w:space="0" w:color="000000"/>
              <w:left w:val="single" w:sz="4" w:space="0" w:color="000000"/>
              <w:bottom w:val="single" w:sz="4" w:space="0" w:color="000000"/>
              <w:right w:val="single" w:sz="4" w:space="0" w:color="000000"/>
            </w:tcBorders>
          </w:tcPr>
          <w:p w14:paraId="0EDBBF8F" w14:textId="0E493F4F"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Value of Invoices issued and paid</w:t>
            </w:r>
            <w:r w:rsidR="00003D45" w:rsidRPr="00965028">
              <w:rPr>
                <w:rFonts w:ascii="Arial" w:eastAsia="Arial" w:hAnsi="Arial" w:cs="Arial"/>
                <w:color w:val="000000"/>
                <w:sz w:val="24"/>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722E1626" w14:textId="61BEBD31"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MS Word</w:t>
            </w:r>
          </w:p>
        </w:tc>
        <w:tc>
          <w:tcPr>
            <w:tcW w:w="1484" w:type="dxa"/>
            <w:tcBorders>
              <w:top w:val="single" w:sz="4" w:space="0" w:color="000000"/>
              <w:left w:val="single" w:sz="4" w:space="0" w:color="000000"/>
              <w:bottom w:val="single" w:sz="4" w:space="0" w:color="000000"/>
              <w:right w:val="single" w:sz="4" w:space="0" w:color="000000"/>
            </w:tcBorders>
          </w:tcPr>
          <w:p w14:paraId="4E99E3EC" w14:textId="0856A5DA"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 xml:space="preserve">6 </w:t>
            </w:r>
            <w:proofErr w:type="gramStart"/>
            <w:r w:rsidRPr="00965028">
              <w:rPr>
                <w:rFonts w:ascii="Arial" w:eastAsia="Arial" w:hAnsi="Arial" w:cs="Arial"/>
                <w:color w:val="000000"/>
                <w:sz w:val="24"/>
                <w:szCs w:val="24"/>
              </w:rPr>
              <w:t>monthly</w:t>
            </w:r>
            <w:proofErr w:type="gramEnd"/>
          </w:p>
        </w:tc>
      </w:tr>
      <w:tr w:rsidR="00E906DA" w14:paraId="0FE3FE35" w14:textId="77777777" w:rsidTr="00DF1B50">
        <w:trPr>
          <w:trHeight w:val="214"/>
        </w:trPr>
        <w:tc>
          <w:tcPr>
            <w:tcW w:w="3114" w:type="dxa"/>
            <w:tcBorders>
              <w:top w:val="single" w:sz="4" w:space="0" w:color="000000"/>
              <w:left w:val="single" w:sz="4" w:space="0" w:color="000000"/>
              <w:bottom w:val="single" w:sz="4" w:space="0" w:color="000000"/>
              <w:right w:val="single" w:sz="4" w:space="0" w:color="000000"/>
            </w:tcBorders>
          </w:tcPr>
          <w:p w14:paraId="0E856586" w14:textId="7BAD875E" w:rsidR="00E906DA" w:rsidRDefault="00003D45" w:rsidP="00DF1B50">
            <w:pPr>
              <w:spacing w:before="120" w:after="120" w:line="240" w:lineRule="auto"/>
              <w:rPr>
                <w:rFonts w:ascii="Arial" w:eastAsia="Arial" w:hAnsi="Arial" w:cs="Arial"/>
                <w:color w:val="000000"/>
                <w:sz w:val="24"/>
                <w:szCs w:val="24"/>
                <w:highlight w:val="yellow"/>
              </w:rPr>
            </w:pPr>
            <w:r w:rsidRPr="00965028">
              <w:rPr>
                <w:rFonts w:ascii="Arial" w:eastAsia="Arial" w:hAnsi="Arial" w:cs="Arial"/>
                <w:color w:val="000000"/>
                <w:sz w:val="24"/>
                <w:szCs w:val="24"/>
              </w:rPr>
              <w:t>Performance management</w:t>
            </w:r>
          </w:p>
        </w:tc>
        <w:tc>
          <w:tcPr>
            <w:tcW w:w="3118" w:type="dxa"/>
            <w:tcBorders>
              <w:top w:val="single" w:sz="4" w:space="0" w:color="000000"/>
              <w:left w:val="single" w:sz="4" w:space="0" w:color="000000"/>
              <w:bottom w:val="single" w:sz="4" w:space="0" w:color="000000"/>
              <w:right w:val="single" w:sz="4" w:space="0" w:color="000000"/>
            </w:tcBorders>
          </w:tcPr>
          <w:p w14:paraId="135FE988" w14:textId="61E02142"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KPIs and level of ach</w:t>
            </w:r>
            <w:r>
              <w:rPr>
                <w:rFonts w:ascii="Arial" w:eastAsia="Arial" w:hAnsi="Arial" w:cs="Arial"/>
                <w:color w:val="000000"/>
                <w:sz w:val="24"/>
                <w:szCs w:val="24"/>
              </w:rPr>
              <w:t>ie</w:t>
            </w:r>
            <w:r w:rsidRPr="00965028">
              <w:rPr>
                <w:rFonts w:ascii="Arial" w:eastAsia="Arial" w:hAnsi="Arial" w:cs="Arial"/>
                <w:color w:val="000000"/>
                <w:sz w:val="24"/>
                <w:szCs w:val="24"/>
              </w:rPr>
              <w:t>vement</w:t>
            </w:r>
          </w:p>
        </w:tc>
        <w:tc>
          <w:tcPr>
            <w:tcW w:w="1276" w:type="dxa"/>
            <w:tcBorders>
              <w:top w:val="single" w:sz="4" w:space="0" w:color="000000"/>
              <w:left w:val="single" w:sz="4" w:space="0" w:color="000000"/>
              <w:bottom w:val="single" w:sz="4" w:space="0" w:color="000000"/>
              <w:right w:val="single" w:sz="4" w:space="0" w:color="000000"/>
            </w:tcBorders>
          </w:tcPr>
          <w:p w14:paraId="3B7DE4C6" w14:textId="6DB4E90B"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MS Word</w:t>
            </w:r>
          </w:p>
        </w:tc>
        <w:tc>
          <w:tcPr>
            <w:tcW w:w="1484" w:type="dxa"/>
            <w:tcBorders>
              <w:top w:val="single" w:sz="4" w:space="0" w:color="000000"/>
              <w:left w:val="single" w:sz="4" w:space="0" w:color="000000"/>
              <w:bottom w:val="single" w:sz="4" w:space="0" w:color="000000"/>
              <w:right w:val="single" w:sz="4" w:space="0" w:color="000000"/>
            </w:tcBorders>
          </w:tcPr>
          <w:p w14:paraId="0C756D05" w14:textId="23A53186" w:rsidR="00E906DA" w:rsidRPr="00965028" w:rsidRDefault="00965028" w:rsidP="00DF1B50">
            <w:pPr>
              <w:spacing w:before="120" w:after="120" w:line="240" w:lineRule="auto"/>
              <w:rPr>
                <w:rFonts w:ascii="Arial" w:eastAsia="Arial" w:hAnsi="Arial" w:cs="Arial"/>
                <w:color w:val="000000"/>
                <w:sz w:val="24"/>
                <w:szCs w:val="24"/>
              </w:rPr>
            </w:pPr>
            <w:r w:rsidRPr="00965028">
              <w:rPr>
                <w:rFonts w:ascii="Arial" w:eastAsia="Arial" w:hAnsi="Arial" w:cs="Arial"/>
                <w:color w:val="000000"/>
                <w:sz w:val="24"/>
                <w:szCs w:val="24"/>
              </w:rPr>
              <w:t xml:space="preserve">6 </w:t>
            </w:r>
            <w:proofErr w:type="gramStart"/>
            <w:r w:rsidRPr="00965028">
              <w:rPr>
                <w:rFonts w:ascii="Arial" w:eastAsia="Arial" w:hAnsi="Arial" w:cs="Arial"/>
                <w:color w:val="000000"/>
                <w:sz w:val="24"/>
                <w:szCs w:val="24"/>
              </w:rPr>
              <w:t>monthly</w:t>
            </w:r>
            <w:proofErr w:type="gramEnd"/>
            <w:r w:rsidR="00003D45" w:rsidRPr="00965028">
              <w:rPr>
                <w:rFonts w:ascii="Arial" w:eastAsia="Arial" w:hAnsi="Arial" w:cs="Arial"/>
                <w:color w:val="000000"/>
                <w:sz w:val="24"/>
                <w:szCs w:val="24"/>
              </w:rPr>
              <w:t xml:space="preserve"> </w:t>
            </w:r>
          </w:p>
        </w:tc>
      </w:tr>
    </w:tbl>
    <w:p w14:paraId="106D5705" w14:textId="77777777" w:rsidR="00E906DA" w:rsidRDefault="00E906DA" w:rsidP="00DF1B50">
      <w:pPr>
        <w:tabs>
          <w:tab w:val="left" w:pos="1251"/>
        </w:tabs>
        <w:spacing w:before="120" w:after="120" w:line="240" w:lineRule="auto"/>
        <w:rPr>
          <w:rFonts w:ascii="Arial" w:eastAsia="Arial" w:hAnsi="Arial" w:cs="Arial"/>
          <w:sz w:val="24"/>
          <w:szCs w:val="24"/>
        </w:rPr>
      </w:pPr>
      <w:bookmarkStart w:id="0" w:name="bookmark=id.gjdgxs" w:colFirst="0" w:colLast="0"/>
      <w:bookmarkStart w:id="1" w:name="_GoBack"/>
      <w:bookmarkEnd w:id="0"/>
      <w:bookmarkEnd w:id="1"/>
    </w:p>
    <w:sectPr w:rsidR="00E906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BEE3" w14:textId="77777777" w:rsidR="0065164C" w:rsidRDefault="0065164C">
      <w:pPr>
        <w:spacing w:after="0" w:line="240" w:lineRule="auto"/>
      </w:pPr>
      <w:r>
        <w:separator/>
      </w:r>
    </w:p>
  </w:endnote>
  <w:endnote w:type="continuationSeparator" w:id="0">
    <w:p w14:paraId="1EF32D8C" w14:textId="77777777" w:rsidR="0065164C" w:rsidRDefault="00651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0650F"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E12A2" w14:textId="77777777" w:rsidR="00E906DA" w:rsidRDefault="00E906DA">
    <w:pPr>
      <w:tabs>
        <w:tab w:val="center" w:pos="4513"/>
        <w:tab w:val="right" w:pos="9026"/>
      </w:tabs>
      <w:spacing w:after="0"/>
      <w:rPr>
        <w:rFonts w:ascii="Arial" w:eastAsia="Arial" w:hAnsi="Arial" w:cs="Arial"/>
        <w:color w:val="A6A6A6"/>
        <w:sz w:val="20"/>
        <w:szCs w:val="20"/>
      </w:rPr>
    </w:pPr>
  </w:p>
  <w:p w14:paraId="1EED88C0" w14:textId="77777777" w:rsidR="00E906DA" w:rsidRDefault="00003D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9A3F48F" w14:textId="1109B9BD"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0A80">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1E9DE60" w14:textId="77777777" w:rsidR="00E906DA" w:rsidRDefault="00003D4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D0A7" w14:textId="77777777" w:rsidR="00E906DA" w:rsidRDefault="00E906DA">
    <w:pPr>
      <w:tabs>
        <w:tab w:val="center" w:pos="4513"/>
        <w:tab w:val="right" w:pos="9026"/>
      </w:tabs>
      <w:spacing w:after="0"/>
      <w:rPr>
        <w:rFonts w:ascii="Arial" w:eastAsia="Arial" w:hAnsi="Arial" w:cs="Arial"/>
        <w:color w:val="A6A6A6"/>
        <w:sz w:val="20"/>
        <w:szCs w:val="20"/>
      </w:rPr>
    </w:pPr>
  </w:p>
  <w:p w14:paraId="21D46D36" w14:textId="77777777" w:rsidR="00E906DA" w:rsidRDefault="00003D4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D6E8296"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394A9C1" w14:textId="77777777" w:rsidR="00E906DA" w:rsidRDefault="00003D4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22E2A" w14:textId="77777777" w:rsidR="0065164C" w:rsidRDefault="0065164C">
      <w:pPr>
        <w:spacing w:after="0" w:line="240" w:lineRule="auto"/>
      </w:pPr>
      <w:r>
        <w:separator/>
      </w:r>
    </w:p>
  </w:footnote>
  <w:footnote w:type="continuationSeparator" w:id="0">
    <w:p w14:paraId="58DC7BF2" w14:textId="77777777" w:rsidR="0065164C" w:rsidRDefault="006516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4A43"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CAB9" w14:textId="77777777" w:rsidR="00E906DA" w:rsidRPr="009914E5" w:rsidRDefault="00003D45">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9914E5">
      <w:rPr>
        <w:rFonts w:ascii="Arial" w:hAnsi="Arial" w:cs="Arial"/>
        <w:b/>
        <w:color w:val="000000"/>
      </w:rPr>
      <w:t>Call-Off Schedule 1 (Transparency Reports)</w:t>
    </w:r>
  </w:p>
  <w:p w14:paraId="73F8D858" w14:textId="2A249985" w:rsidR="00E906DA" w:rsidRPr="009914E5" w:rsidRDefault="00003D45">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9914E5">
      <w:rPr>
        <w:rFonts w:ascii="Arial" w:eastAsia="Arial" w:hAnsi="Arial" w:cs="Arial"/>
        <w:color w:val="000000"/>
        <w:sz w:val="20"/>
        <w:szCs w:val="20"/>
      </w:rPr>
      <w:t xml:space="preserve">Call-Off Ref: </w:t>
    </w:r>
    <w:r w:rsidR="009914E5" w:rsidRPr="009914E5">
      <w:rPr>
        <w:rFonts w:ascii="Arial" w:eastAsia="Arial" w:hAnsi="Arial" w:cs="Arial"/>
        <w:color w:val="000000"/>
        <w:sz w:val="20"/>
        <w:szCs w:val="20"/>
      </w:rPr>
      <w:t>CCLL23A02</w:t>
    </w:r>
  </w:p>
  <w:p w14:paraId="45D2633F" w14:textId="72BD6DDF" w:rsidR="00E906DA" w:rsidRPr="009914E5" w:rsidRDefault="00003D45">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9914E5">
      <w:rPr>
        <w:rFonts w:ascii="Arial" w:hAnsi="Arial" w:cs="Arial"/>
        <w:color w:val="000000"/>
      </w:rPr>
      <w:t>Crown Copyright</w:t>
    </w:r>
    <w:r w:rsidRPr="009914E5">
      <w:rPr>
        <w:rFonts w:ascii="Arial" w:eastAsia="Arial" w:hAnsi="Arial" w:cs="Arial"/>
        <w:color w:val="000000"/>
        <w:sz w:val="16"/>
        <w:szCs w:val="16"/>
      </w:rPr>
      <w:t xml:space="preserve"> </w:t>
    </w:r>
    <w:r w:rsidRPr="009914E5">
      <w:rPr>
        <w:rFonts w:ascii="Arial" w:hAnsi="Arial" w:cs="Arial"/>
        <w:color w:val="00000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C60D"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6116924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9F57D90" w14:textId="77777777" w:rsidR="00E906DA" w:rsidRDefault="00003D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9DECEC3" w14:textId="77777777" w:rsidR="00E906DA" w:rsidRDefault="00E906DA">
    <w:pPr>
      <w:pBdr>
        <w:top w:val="nil"/>
        <w:left w:val="nil"/>
        <w:bottom w:val="nil"/>
        <w:right w:val="nil"/>
        <w:between w:val="nil"/>
      </w:pBdr>
      <w:tabs>
        <w:tab w:val="center" w:pos="4513"/>
        <w:tab w:val="right" w:pos="9026"/>
      </w:tabs>
      <w:spacing w:after="0" w:line="240" w:lineRule="auto"/>
      <w:rPr>
        <w:i/>
        <w:color w:val="000000"/>
      </w:rPr>
    </w:pPr>
  </w:p>
  <w:p w14:paraId="13AED354" w14:textId="77777777" w:rsidR="00E906DA" w:rsidRDefault="00E906D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6DA"/>
    <w:rsid w:val="00003D45"/>
    <w:rsid w:val="0004344A"/>
    <w:rsid w:val="003A1282"/>
    <w:rsid w:val="00605453"/>
    <w:rsid w:val="0065164C"/>
    <w:rsid w:val="007E4814"/>
    <w:rsid w:val="008C0A80"/>
    <w:rsid w:val="00965028"/>
    <w:rsid w:val="009914E5"/>
    <w:rsid w:val="00DF1B50"/>
    <w:rsid w:val="00E90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AAFD"/>
  <w15:docId w15:val="{29C4940A-A73B-409F-A947-F7C6FEE1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b/SxDySVz1zfSa/ofOpG6uwfeA==">AMUW2mWMfjz2kRQYlzwx6acA1JO9xgGqCPcA69a/GJPVixwodbolMpgo05m/JTgmcuzRxqZ13b+Hiq5KgD1eWpFIVUZIwKmikx56iRfkz3bvcV/jNCqDPmqyo+wYqGLdkkIeQ7ZF/ZhXWK83cRisc9zbkdJBO3z+Xw==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Trasler</dc:creator>
  <cp:lastModifiedBy>Jonathan Wotman</cp:lastModifiedBy>
  <cp:revision>7</cp:revision>
  <dcterms:created xsi:type="dcterms:W3CDTF">2023-03-13T15:47:00Z</dcterms:created>
  <dcterms:modified xsi:type="dcterms:W3CDTF">2023-03-22T13:51:00Z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